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02</w:t>
      </w:r>
      <w:r>
        <w:rPr>
          <w:rStyle w:val="a4"/>
          <w:rFonts w:ascii="Arial" w:hAnsi="Arial" w:cs="Arial"/>
          <w:color w:val="000000"/>
          <w:sz w:val="32"/>
          <w:szCs w:val="32"/>
        </w:rPr>
        <w:t>.0</w:t>
      </w:r>
      <w:r>
        <w:rPr>
          <w:rStyle w:val="a4"/>
          <w:rFonts w:ascii="Arial" w:hAnsi="Arial" w:cs="Arial"/>
          <w:color w:val="000000"/>
          <w:sz w:val="32"/>
          <w:szCs w:val="32"/>
        </w:rPr>
        <w:t>9</w:t>
      </w:r>
      <w:r>
        <w:rPr>
          <w:rStyle w:val="a4"/>
          <w:rFonts w:ascii="Arial" w:hAnsi="Arial" w:cs="Arial"/>
          <w:color w:val="000000"/>
          <w:sz w:val="32"/>
          <w:szCs w:val="32"/>
        </w:rPr>
        <w:t>.2020г. №2</w:t>
      </w:r>
      <w:r>
        <w:rPr>
          <w:rStyle w:val="a4"/>
          <w:rFonts w:ascii="Arial" w:hAnsi="Arial" w:cs="Arial"/>
          <w:color w:val="000000"/>
          <w:sz w:val="32"/>
          <w:szCs w:val="32"/>
        </w:rPr>
        <w:t>4</w:t>
      </w:r>
    </w:p>
    <w:p w:rsidR="000223F2" w:rsidRP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223F2" w:rsidRP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БОХАНСКИЙ РАЙОН</w:t>
      </w:r>
    </w:p>
    <w:p w:rsid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0223F2" w:rsidRP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0223F2" w:rsidRDefault="000223F2" w:rsidP="000223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733BE8" w:rsidRPr="000223F2" w:rsidRDefault="00733BE8" w:rsidP="000223F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223F2" w:rsidRDefault="00B55152" w:rsidP="00022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5152">
        <w:rPr>
          <w:rFonts w:ascii="Arial" w:hAnsi="Arial" w:cs="Arial"/>
          <w:b/>
          <w:sz w:val="32"/>
          <w:szCs w:val="32"/>
        </w:rPr>
        <w:t>ОБ УСТАНОВЛЕНИИ СТАВОК</w:t>
      </w:r>
      <w:r>
        <w:rPr>
          <w:rFonts w:ascii="Arial" w:hAnsi="Arial" w:cs="Arial"/>
          <w:b/>
          <w:sz w:val="32"/>
          <w:szCs w:val="32"/>
        </w:rPr>
        <w:t xml:space="preserve">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«УКЫР»</w:t>
      </w:r>
    </w:p>
    <w:p w:rsidR="001E585E" w:rsidRDefault="001E585E" w:rsidP="00022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5152" w:rsidRDefault="001E585E" w:rsidP="001E5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585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сохранения, рационального пользования и уход</w:t>
      </w:r>
      <w:r w:rsidR="00F902B5">
        <w:rPr>
          <w:rFonts w:ascii="Arial" w:hAnsi="Arial" w:cs="Arial"/>
          <w:sz w:val="24"/>
          <w:szCs w:val="24"/>
        </w:rPr>
        <w:t>а за</w:t>
      </w:r>
      <w:r>
        <w:rPr>
          <w:rFonts w:ascii="Arial" w:hAnsi="Arial" w:cs="Arial"/>
          <w:sz w:val="24"/>
          <w:szCs w:val="24"/>
        </w:rPr>
        <w:t xml:space="preserve"> лесами, расположенными на землях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руководствуясь ст.84 Лесного кодекса Российской Федерации, Федеральным законом от 06.10.2003 года № 131 «Об общих принципах организации местного самоуправления в Российской Федерации», постановлением Правительства Российской Федерации от 22.05.2007 года № 310 «О ставках платы за единицу объема лесных ресурсов и ставках платы за единицу площади лесного участка</w:t>
      </w:r>
      <w:proofErr w:type="gramEnd"/>
      <w:r>
        <w:rPr>
          <w:rFonts w:ascii="Arial" w:hAnsi="Arial" w:cs="Arial"/>
          <w:sz w:val="24"/>
          <w:szCs w:val="24"/>
        </w:rPr>
        <w:t>, находящегося в федеральной собственности», статьей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в соответствии с Уставом муниципального образования</w:t>
      </w:r>
    </w:p>
    <w:p w:rsidR="001E585E" w:rsidRPr="001E585E" w:rsidRDefault="001E585E" w:rsidP="001E585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E585E" w:rsidRDefault="001E585E" w:rsidP="001E585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E585E">
        <w:rPr>
          <w:rFonts w:ascii="Arial" w:hAnsi="Arial" w:cs="Arial"/>
          <w:b/>
          <w:sz w:val="30"/>
          <w:szCs w:val="30"/>
        </w:rPr>
        <w:t>ПОСТАНОВЛЯЕТ:</w:t>
      </w:r>
    </w:p>
    <w:p w:rsidR="00F902B5" w:rsidRPr="00F902B5" w:rsidRDefault="00F902B5" w:rsidP="001E585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E585E" w:rsidRDefault="001E585E" w:rsidP="00E8722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</w:t>
      </w:r>
      <w:r w:rsidR="00F902B5">
        <w:rPr>
          <w:rFonts w:ascii="Arial" w:hAnsi="Arial" w:cs="Arial"/>
          <w:sz w:val="24"/>
          <w:szCs w:val="24"/>
        </w:rPr>
        <w:t>становить ставки платы за единицу объема лесных ресурсов (древесины лесных насаждений) в отношении лесных участков</w:t>
      </w:r>
      <w:r w:rsidR="00E87226">
        <w:rPr>
          <w:rFonts w:ascii="Arial" w:hAnsi="Arial" w:cs="Arial"/>
          <w:sz w:val="24"/>
          <w:szCs w:val="24"/>
        </w:rPr>
        <w:t>, находящихся в муниципальной собственности муниципального образования «</w:t>
      </w:r>
      <w:proofErr w:type="spellStart"/>
      <w:r w:rsidR="00E87226">
        <w:rPr>
          <w:rFonts w:ascii="Arial" w:hAnsi="Arial" w:cs="Arial"/>
          <w:sz w:val="24"/>
          <w:szCs w:val="24"/>
        </w:rPr>
        <w:t>Укыр</w:t>
      </w:r>
      <w:proofErr w:type="spellEnd"/>
      <w:r w:rsidR="00E87226">
        <w:rPr>
          <w:rFonts w:ascii="Arial" w:hAnsi="Arial" w:cs="Arial"/>
          <w:sz w:val="24"/>
          <w:szCs w:val="24"/>
        </w:rPr>
        <w:t>» (Приложение № 1)</w:t>
      </w:r>
    </w:p>
    <w:p w:rsidR="00E87226" w:rsidRDefault="00E87226" w:rsidP="00E8722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E87226" w:rsidRDefault="00E87226" w:rsidP="00E8722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7226" w:rsidRPr="001E585E" w:rsidRDefault="00E87226" w:rsidP="00E8722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7226" w:rsidRDefault="00E87226" w:rsidP="00E87226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  <w:r w:rsidRPr="00921068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921068">
        <w:rPr>
          <w:rStyle w:val="FontStyle44"/>
          <w:rFonts w:ascii="Arial" w:hAnsi="Arial" w:cs="Arial"/>
        </w:rPr>
        <w:t xml:space="preserve"> «</w:t>
      </w:r>
      <w:proofErr w:type="spellStart"/>
      <w:r w:rsidRPr="00921068">
        <w:rPr>
          <w:rStyle w:val="FontStyle44"/>
          <w:rFonts w:ascii="Arial" w:hAnsi="Arial" w:cs="Arial"/>
        </w:rPr>
        <w:t>Укыр</w:t>
      </w:r>
      <w:proofErr w:type="spellEnd"/>
      <w:r w:rsidRPr="00921068">
        <w:rPr>
          <w:rStyle w:val="FontStyle44"/>
          <w:rFonts w:ascii="Arial" w:hAnsi="Arial" w:cs="Arial"/>
        </w:rPr>
        <w:t>»</w:t>
      </w:r>
    </w:p>
    <w:p w:rsidR="00E87226" w:rsidRPr="00921068" w:rsidRDefault="00E87226" w:rsidP="00E87226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  <w:proofErr w:type="spellStart"/>
      <w:r>
        <w:rPr>
          <w:rStyle w:val="FontStyle44"/>
          <w:rFonts w:ascii="Arial" w:hAnsi="Arial" w:cs="Arial"/>
        </w:rPr>
        <w:t>Багайников</w:t>
      </w:r>
      <w:proofErr w:type="spellEnd"/>
      <w:r>
        <w:rPr>
          <w:rStyle w:val="FontStyle44"/>
          <w:rFonts w:ascii="Arial" w:hAnsi="Arial" w:cs="Arial"/>
        </w:rPr>
        <w:t xml:space="preserve"> Владимир Алексеевич</w:t>
      </w:r>
    </w:p>
    <w:p w:rsidR="00F902B5" w:rsidRDefault="00F902B5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87226" w:rsidRDefault="00E87226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C3C8B" w:rsidRDefault="006C3C8B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</w:p>
    <w:p w:rsidR="006C3C8B" w:rsidRDefault="006C3C8B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</w:p>
    <w:p w:rsidR="00E87226" w:rsidRPr="00E87226" w:rsidRDefault="00E87226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bookmarkStart w:id="0" w:name="_GoBack"/>
      <w:bookmarkEnd w:id="0"/>
      <w:r w:rsidRPr="00E87226">
        <w:rPr>
          <w:rFonts w:ascii="Courier New" w:hAnsi="Courier New" w:cs="Courier New"/>
        </w:rPr>
        <w:lastRenderedPageBreak/>
        <w:t xml:space="preserve">Приложение № 1 </w:t>
      </w:r>
    </w:p>
    <w:p w:rsidR="00E87226" w:rsidRPr="00E87226" w:rsidRDefault="00E87226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r w:rsidRPr="00E87226">
        <w:rPr>
          <w:rFonts w:ascii="Courier New" w:hAnsi="Courier New" w:cs="Courier New"/>
        </w:rPr>
        <w:t>УТВЕРЖДЕНО</w:t>
      </w:r>
    </w:p>
    <w:p w:rsidR="00E87226" w:rsidRPr="00E87226" w:rsidRDefault="00E87226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r w:rsidRPr="00E87226">
        <w:rPr>
          <w:rFonts w:ascii="Courier New" w:hAnsi="Courier New" w:cs="Courier New"/>
        </w:rPr>
        <w:t>Постановлением администрации</w:t>
      </w:r>
    </w:p>
    <w:p w:rsidR="00E87226" w:rsidRPr="00E87226" w:rsidRDefault="00E87226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r w:rsidRPr="00E87226">
        <w:rPr>
          <w:rFonts w:ascii="Courier New" w:hAnsi="Courier New" w:cs="Courier New"/>
        </w:rPr>
        <w:t>муниципального образования «</w:t>
      </w:r>
      <w:proofErr w:type="spellStart"/>
      <w:r w:rsidRPr="00E87226">
        <w:rPr>
          <w:rFonts w:ascii="Courier New" w:hAnsi="Courier New" w:cs="Courier New"/>
        </w:rPr>
        <w:t>Укыр</w:t>
      </w:r>
      <w:proofErr w:type="spellEnd"/>
      <w:r w:rsidRPr="00E87226">
        <w:rPr>
          <w:rFonts w:ascii="Courier New" w:hAnsi="Courier New" w:cs="Courier New"/>
        </w:rPr>
        <w:t>»</w:t>
      </w:r>
    </w:p>
    <w:p w:rsidR="00E87226" w:rsidRPr="00E87226" w:rsidRDefault="00E87226" w:rsidP="00E87226">
      <w:pPr>
        <w:pStyle w:val="a5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r w:rsidRPr="00E87226">
        <w:rPr>
          <w:rFonts w:ascii="Courier New" w:hAnsi="Courier New" w:cs="Courier New"/>
        </w:rPr>
        <w:t>от 02.09.2020 года № 24</w:t>
      </w:r>
    </w:p>
    <w:p w:rsidR="00E87226" w:rsidRPr="000B0BC8" w:rsidRDefault="00E87226" w:rsidP="000B0B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226" w:rsidRDefault="00E87226" w:rsidP="00E87226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E87226">
        <w:rPr>
          <w:rFonts w:ascii="Arial" w:hAnsi="Arial" w:cs="Arial"/>
          <w:b/>
          <w:sz w:val="30"/>
          <w:szCs w:val="30"/>
        </w:rPr>
        <w:t>СТАВКИ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«УКЫР»</w:t>
      </w:r>
    </w:p>
    <w:p w:rsidR="00E87226" w:rsidRDefault="00E87226" w:rsidP="00E87226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</w:p>
    <w:p w:rsidR="00E87226" w:rsidRDefault="00E87226" w:rsidP="00E87226">
      <w:pPr>
        <w:pStyle w:val="a5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87226">
        <w:rPr>
          <w:rFonts w:ascii="Arial" w:hAnsi="Arial" w:cs="Arial"/>
          <w:sz w:val="24"/>
          <w:szCs w:val="24"/>
        </w:rPr>
        <w:t>Таблица 1</w:t>
      </w:r>
    </w:p>
    <w:p w:rsidR="00E87226" w:rsidRDefault="00E87226" w:rsidP="00E87226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Ставки</w:t>
      </w:r>
    </w:p>
    <w:p w:rsidR="00E87226" w:rsidRDefault="00E87226" w:rsidP="00E87226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платы за единицу объема древесины лесных насаждений</w:t>
      </w:r>
    </w:p>
    <w:p w:rsidR="00E87226" w:rsidRDefault="00E87226" w:rsidP="00E87226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Look w:val="0400" w:firstRow="0" w:lastRow="0" w:firstColumn="0" w:lastColumn="0" w:noHBand="0" w:noVBand="1"/>
      </w:tblPr>
      <w:tblGrid>
        <w:gridCol w:w="543"/>
        <w:gridCol w:w="1669"/>
        <w:gridCol w:w="1196"/>
        <w:gridCol w:w="1523"/>
        <w:gridCol w:w="1101"/>
        <w:gridCol w:w="1136"/>
        <w:gridCol w:w="1023"/>
        <w:gridCol w:w="1698"/>
      </w:tblGrid>
      <w:tr w:rsidR="00AD32E4" w:rsidTr="000B0BC8">
        <w:trPr>
          <w:trHeight w:val="315"/>
        </w:trPr>
        <w:tc>
          <w:tcPr>
            <w:tcW w:w="543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69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Разряды такс</w:t>
            </w:r>
          </w:p>
        </w:tc>
        <w:tc>
          <w:tcPr>
            <w:tcW w:w="1523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Расстояние вывозки,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58" w:type="dxa"/>
            <w:gridSpan w:val="4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Ставка платы, рублей за 1 плотный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D32E4" w:rsidTr="000B0BC8">
        <w:trPr>
          <w:trHeight w:val="270"/>
        </w:trPr>
        <w:tc>
          <w:tcPr>
            <w:tcW w:w="54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Деловая древесина без коры</w:t>
            </w:r>
          </w:p>
        </w:tc>
        <w:tc>
          <w:tcPr>
            <w:tcW w:w="1698" w:type="dxa"/>
            <w:vMerge w:val="restart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Дровяная древесина в коре</w:t>
            </w:r>
          </w:p>
        </w:tc>
      </w:tr>
      <w:tr w:rsidR="000B0BC8" w:rsidTr="000B0BC8">
        <w:trPr>
          <w:trHeight w:val="225"/>
        </w:trPr>
        <w:tc>
          <w:tcPr>
            <w:tcW w:w="54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крупная</w:t>
            </w: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мелкая</w:t>
            </w:r>
          </w:p>
        </w:tc>
        <w:tc>
          <w:tcPr>
            <w:tcW w:w="1698" w:type="dxa"/>
            <w:vMerge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70"/>
        </w:trPr>
        <w:tc>
          <w:tcPr>
            <w:tcW w:w="543" w:type="dxa"/>
            <w:vMerge w:val="restart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Сосна</w:t>
            </w:r>
          </w:p>
        </w:tc>
        <w:tc>
          <w:tcPr>
            <w:tcW w:w="1196" w:type="dxa"/>
          </w:tcPr>
          <w:p w:rsidR="0036413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101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64138" w:rsidRDefault="00364138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64138" w:rsidRDefault="00364138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85"/>
        </w:trPr>
        <w:tc>
          <w:tcPr>
            <w:tcW w:w="543" w:type="dxa"/>
            <w:vMerge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101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64138" w:rsidRDefault="00364138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64138" w:rsidRDefault="00364138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52"/>
        </w:trPr>
        <w:tc>
          <w:tcPr>
            <w:tcW w:w="543" w:type="dxa"/>
            <w:vMerge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101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364138" w:rsidRDefault="0036413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64138" w:rsidRDefault="00364138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364138" w:rsidRDefault="00364138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664F17">
        <w:trPr>
          <w:trHeight w:val="334"/>
        </w:trPr>
        <w:tc>
          <w:tcPr>
            <w:tcW w:w="543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9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Лиственница</w:t>
            </w:r>
          </w:p>
        </w:tc>
        <w:tc>
          <w:tcPr>
            <w:tcW w:w="119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315"/>
        </w:trPr>
        <w:tc>
          <w:tcPr>
            <w:tcW w:w="54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25"/>
        </w:trPr>
        <w:tc>
          <w:tcPr>
            <w:tcW w:w="54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55"/>
        </w:trPr>
        <w:tc>
          <w:tcPr>
            <w:tcW w:w="543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9" w:type="dxa"/>
            <w:vMerge w:val="restart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Ель, пихта</w:t>
            </w:r>
          </w:p>
        </w:tc>
        <w:tc>
          <w:tcPr>
            <w:tcW w:w="119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38"/>
        </w:trPr>
        <w:tc>
          <w:tcPr>
            <w:tcW w:w="54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2E4" w:rsidTr="000B0BC8">
        <w:trPr>
          <w:trHeight w:val="227"/>
        </w:trPr>
        <w:tc>
          <w:tcPr>
            <w:tcW w:w="543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101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32E4" w:rsidRDefault="00AD32E4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32E4" w:rsidRDefault="00AD32E4" w:rsidP="00E87226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17" w:rsidTr="000B0BC8">
        <w:trPr>
          <w:trHeight w:val="227"/>
        </w:trPr>
        <w:tc>
          <w:tcPr>
            <w:tcW w:w="543" w:type="dxa"/>
            <w:vMerge w:val="restart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9" w:type="dxa"/>
            <w:vMerge w:val="restart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Береза</w:t>
            </w:r>
          </w:p>
        </w:tc>
        <w:tc>
          <w:tcPr>
            <w:tcW w:w="119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101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17" w:rsidTr="000B0BC8">
        <w:trPr>
          <w:trHeight w:val="227"/>
        </w:trPr>
        <w:tc>
          <w:tcPr>
            <w:tcW w:w="543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101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17" w:rsidTr="000B0BC8">
        <w:trPr>
          <w:trHeight w:val="227"/>
        </w:trPr>
        <w:tc>
          <w:tcPr>
            <w:tcW w:w="543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101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BC8" w:rsidTr="000B0BC8">
        <w:trPr>
          <w:trHeight w:val="227"/>
        </w:trPr>
        <w:tc>
          <w:tcPr>
            <w:tcW w:w="543" w:type="dxa"/>
            <w:vMerge w:val="restart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9" w:type="dxa"/>
            <w:vMerge w:val="restart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96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101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0B0BC8" w:rsidRDefault="000B0BC8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0BC8" w:rsidRDefault="000B0BC8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BC8" w:rsidTr="000B0BC8">
        <w:trPr>
          <w:trHeight w:val="227"/>
        </w:trPr>
        <w:tc>
          <w:tcPr>
            <w:tcW w:w="543" w:type="dxa"/>
            <w:vMerge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101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0B0BC8" w:rsidRDefault="000B0BC8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0BC8" w:rsidRDefault="000B0BC8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BC8" w:rsidTr="000B0BC8">
        <w:trPr>
          <w:trHeight w:val="227"/>
        </w:trPr>
        <w:tc>
          <w:tcPr>
            <w:tcW w:w="543" w:type="dxa"/>
            <w:vMerge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0B0BC8" w:rsidRDefault="000B0BC8" w:rsidP="00664F17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101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0B0BC8" w:rsidRDefault="000B0BC8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0B0BC8" w:rsidRDefault="000B0BC8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0B0BC8" w:rsidRDefault="000B0BC8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17" w:rsidTr="000B0BC8">
        <w:trPr>
          <w:trHeight w:val="227"/>
        </w:trPr>
        <w:tc>
          <w:tcPr>
            <w:tcW w:w="543" w:type="dxa"/>
            <w:vMerge w:val="restart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9" w:type="dxa"/>
            <w:vMerge w:val="restart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Кедр</w:t>
            </w:r>
          </w:p>
        </w:tc>
        <w:tc>
          <w:tcPr>
            <w:tcW w:w="119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101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17" w:rsidTr="000B0BC8">
        <w:trPr>
          <w:trHeight w:val="227"/>
        </w:trPr>
        <w:tc>
          <w:tcPr>
            <w:tcW w:w="543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523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101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17" w:rsidTr="000B0BC8">
        <w:trPr>
          <w:trHeight w:val="227"/>
        </w:trPr>
        <w:tc>
          <w:tcPr>
            <w:tcW w:w="543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101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4F17" w:rsidRDefault="00664F17" w:rsidP="000B0BC8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4F17" w:rsidRDefault="00664F17" w:rsidP="002E02B3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226" w:rsidRDefault="00E87226" w:rsidP="00E87226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7D665A" w:rsidRDefault="00664F17" w:rsidP="00664F17">
      <w:pPr>
        <w:pStyle w:val="a5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664F17" w:rsidRDefault="00664F17" w:rsidP="006C3C8B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 деловой крупной древесине относятся отрезки ствола диметром в верхнем торце без коры от 25 см и более, к средней – диаметр от 13 до 24 см, к мелкой – диаметром от 3 до 12 см.</w:t>
      </w:r>
      <w:proofErr w:type="gramEnd"/>
    </w:p>
    <w:p w:rsidR="00664F17" w:rsidRDefault="00664F17" w:rsidP="006C3C8B">
      <w:pPr>
        <w:pStyle w:val="a5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Диаметр дровяной древесины липы измеряется без коры, остальных пород лесных насаждений – в коре.</w:t>
      </w:r>
    </w:p>
    <w:p w:rsidR="00664F17" w:rsidRDefault="00664F17" w:rsidP="006C3C8B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(далее погрузочный пункт).</w:t>
      </w:r>
    </w:p>
    <w:p w:rsidR="00664F17" w:rsidRDefault="00664F17" w:rsidP="006C3C8B">
      <w:pPr>
        <w:pStyle w:val="a5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расположении погрузочного пункта на расстоянии свыше 100 километров при выборе разряда такс учитывается расстояние от центра лесного </w:t>
      </w:r>
      <w:r>
        <w:rPr>
          <w:rFonts w:ascii="Arial" w:hAnsi="Arial" w:cs="Arial"/>
          <w:sz w:val="24"/>
          <w:szCs w:val="24"/>
        </w:rPr>
        <w:lastRenderedPageBreak/>
        <w:t>квартала до автомобильной дороги с твердым покрытием, а ставки платы понижаются на один разряд такс.</w:t>
      </w:r>
    </w:p>
    <w:p w:rsidR="00664F17" w:rsidRDefault="00664F17" w:rsidP="006C3C8B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Ставки </w:t>
      </w:r>
      <w:r w:rsidR="006C3C8B">
        <w:rPr>
          <w:rFonts w:ascii="Arial" w:hAnsi="Arial" w:cs="Arial"/>
          <w:sz w:val="24"/>
          <w:szCs w:val="24"/>
        </w:rPr>
        <w:t>дифференцирова</w:t>
      </w:r>
      <w:r>
        <w:rPr>
          <w:rFonts w:ascii="Arial" w:hAnsi="Arial" w:cs="Arial"/>
          <w:sz w:val="24"/>
          <w:szCs w:val="24"/>
        </w:rPr>
        <w:t>ны</w:t>
      </w:r>
      <w:r w:rsidR="006C3C8B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6C3C8B">
        <w:rPr>
          <w:rFonts w:ascii="Arial" w:hAnsi="Arial" w:cs="Arial"/>
          <w:sz w:val="24"/>
          <w:szCs w:val="24"/>
        </w:rPr>
        <w:t>лесотаксовым</w:t>
      </w:r>
      <w:proofErr w:type="spellEnd"/>
      <w:r w:rsidR="006C3C8B">
        <w:rPr>
          <w:rFonts w:ascii="Arial" w:hAnsi="Arial" w:cs="Arial"/>
          <w:sz w:val="24"/>
          <w:szCs w:val="24"/>
        </w:rPr>
        <w:t xml:space="preserve">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</w:t>
      </w:r>
    </w:p>
    <w:p w:rsidR="00664F17" w:rsidRDefault="00664F17" w:rsidP="00664F17">
      <w:pPr>
        <w:pStyle w:val="a5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665A" w:rsidRPr="00E87226" w:rsidRDefault="007D665A" w:rsidP="00664F17">
      <w:pPr>
        <w:pStyle w:val="a5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664F17" w:rsidRPr="00E87226" w:rsidRDefault="00664F17">
      <w:pPr>
        <w:pStyle w:val="a5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</w:p>
    <w:sectPr w:rsidR="00664F17" w:rsidRPr="00E87226" w:rsidSect="00AD32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9C1"/>
    <w:multiLevelType w:val="hybridMultilevel"/>
    <w:tmpl w:val="1C2C0468"/>
    <w:lvl w:ilvl="0" w:tplc="2098A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A1A78"/>
    <w:multiLevelType w:val="hybridMultilevel"/>
    <w:tmpl w:val="ACC6C8EA"/>
    <w:lvl w:ilvl="0" w:tplc="CB5037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3E5C36"/>
    <w:multiLevelType w:val="hybridMultilevel"/>
    <w:tmpl w:val="BB9866FC"/>
    <w:lvl w:ilvl="0" w:tplc="54CA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D"/>
    <w:rsid w:val="000223F2"/>
    <w:rsid w:val="000B0BC8"/>
    <w:rsid w:val="001E585E"/>
    <w:rsid w:val="00364138"/>
    <w:rsid w:val="0046236D"/>
    <w:rsid w:val="00664F17"/>
    <w:rsid w:val="006C3C8B"/>
    <w:rsid w:val="00733BE8"/>
    <w:rsid w:val="007D665A"/>
    <w:rsid w:val="00AD32E4"/>
    <w:rsid w:val="00B55152"/>
    <w:rsid w:val="00E87226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3F2"/>
    <w:rPr>
      <w:b/>
      <w:bCs/>
    </w:rPr>
  </w:style>
  <w:style w:type="paragraph" w:styleId="a5">
    <w:name w:val="List Paragraph"/>
    <w:basedOn w:val="a"/>
    <w:uiPriority w:val="34"/>
    <w:qFormat/>
    <w:rsid w:val="001E585E"/>
    <w:pPr>
      <w:ind w:left="720"/>
      <w:contextualSpacing/>
    </w:pPr>
  </w:style>
  <w:style w:type="character" w:customStyle="1" w:styleId="FontStyle44">
    <w:name w:val="Font Style44"/>
    <w:rsid w:val="00E8722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8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3F2"/>
    <w:rPr>
      <w:b/>
      <w:bCs/>
    </w:rPr>
  </w:style>
  <w:style w:type="paragraph" w:styleId="a5">
    <w:name w:val="List Paragraph"/>
    <w:basedOn w:val="a"/>
    <w:uiPriority w:val="34"/>
    <w:qFormat/>
    <w:rsid w:val="001E585E"/>
    <w:pPr>
      <w:ind w:left="720"/>
      <w:contextualSpacing/>
    </w:pPr>
  </w:style>
  <w:style w:type="character" w:customStyle="1" w:styleId="FontStyle44">
    <w:name w:val="Font Style44"/>
    <w:rsid w:val="00E8722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8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2020-09-03T04:08:00Z</dcterms:created>
  <dcterms:modified xsi:type="dcterms:W3CDTF">2020-09-03T08:18:00Z</dcterms:modified>
</cp:coreProperties>
</file>